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A8B3" w14:textId="15D1A262" w:rsidR="00CD39E6" w:rsidRDefault="00CD39E6"/>
    <w:p w14:paraId="25D27A7D" w14:textId="36A0F620" w:rsidR="00466C34" w:rsidRPr="007515DF" w:rsidRDefault="00466C34" w:rsidP="00DC09FF">
      <w:pPr>
        <w:spacing w:after="120"/>
        <w:rPr>
          <w:sz w:val="24"/>
          <w:szCs w:val="24"/>
        </w:rPr>
      </w:pPr>
      <w:r w:rsidRPr="007515DF">
        <w:rPr>
          <w:sz w:val="24"/>
          <w:szCs w:val="24"/>
        </w:rPr>
        <w:t>Mid</w:t>
      </w:r>
      <w:r w:rsidR="006C6665">
        <w:rPr>
          <w:sz w:val="24"/>
          <w:szCs w:val="24"/>
        </w:rPr>
        <w:t>-</w:t>
      </w:r>
      <w:r w:rsidRPr="007515DF">
        <w:rPr>
          <w:sz w:val="24"/>
          <w:szCs w:val="24"/>
        </w:rPr>
        <w:t>States Corridor Project Adds 3 Variations in Loogootee</w:t>
      </w:r>
    </w:p>
    <w:p w14:paraId="1D84F581" w14:textId="5184C93E" w:rsidR="006D23DA" w:rsidRPr="007515DF" w:rsidRDefault="00CA5ACB">
      <w:pPr>
        <w:rPr>
          <w:sz w:val="18"/>
          <w:szCs w:val="18"/>
        </w:rPr>
      </w:pPr>
      <w:r w:rsidRPr="007515DF">
        <w:rPr>
          <w:sz w:val="18"/>
          <w:szCs w:val="18"/>
        </w:rPr>
        <w:t xml:space="preserve">March 1, </w:t>
      </w:r>
      <w:r w:rsidR="002E4D63" w:rsidRPr="007515DF">
        <w:rPr>
          <w:sz w:val="18"/>
          <w:szCs w:val="18"/>
        </w:rPr>
        <w:t>2023</w:t>
      </w:r>
    </w:p>
    <w:p w14:paraId="77B559F6" w14:textId="0A0053C3" w:rsidR="00735DF2" w:rsidRPr="00200941" w:rsidRDefault="00735DF2">
      <w:pPr>
        <w:rPr>
          <w:i/>
          <w:iCs/>
        </w:rPr>
      </w:pPr>
      <w:r w:rsidRPr="00200941">
        <w:rPr>
          <w:i/>
          <w:iCs/>
        </w:rPr>
        <w:t xml:space="preserve">Community </w:t>
      </w:r>
      <w:r w:rsidR="00466C34" w:rsidRPr="00200941">
        <w:rPr>
          <w:i/>
          <w:iCs/>
        </w:rPr>
        <w:t>Feedback</w:t>
      </w:r>
      <w:r w:rsidRPr="00200941">
        <w:rPr>
          <w:i/>
          <w:iCs/>
        </w:rPr>
        <w:t xml:space="preserve"> Leads to Changes</w:t>
      </w:r>
    </w:p>
    <w:p w14:paraId="499A0D52" w14:textId="77777777" w:rsidR="005F6D3A" w:rsidRDefault="005F6D3A" w:rsidP="00DC09FF">
      <w:pPr>
        <w:spacing w:after="0"/>
      </w:pPr>
    </w:p>
    <w:p w14:paraId="1D625722" w14:textId="2D8039F5" w:rsidR="005324EB" w:rsidRDefault="00C17D93">
      <w:r>
        <w:t>T</w:t>
      </w:r>
      <w:r w:rsidR="00A61284">
        <w:t>he</w:t>
      </w:r>
      <w:r w:rsidR="005F6D3A">
        <w:t xml:space="preserve"> Mid</w:t>
      </w:r>
      <w:r w:rsidR="006C6665">
        <w:t>-</w:t>
      </w:r>
      <w:r w:rsidR="005F6D3A">
        <w:t>States Corrido</w:t>
      </w:r>
      <w:r w:rsidR="008D31E1">
        <w:t>r</w:t>
      </w:r>
      <w:r w:rsidR="00A54383">
        <w:t xml:space="preserve"> </w:t>
      </w:r>
      <w:r w:rsidR="00A61284">
        <w:t>Project Team</w:t>
      </w:r>
      <w:r w:rsidR="0039370B">
        <w:t xml:space="preserve"> </w:t>
      </w:r>
      <w:r w:rsidR="00B5148D">
        <w:t xml:space="preserve">has added </w:t>
      </w:r>
      <w:r w:rsidR="0053348E">
        <w:t xml:space="preserve">three variations in the </w:t>
      </w:r>
      <w:r w:rsidR="006354F6">
        <w:t xml:space="preserve">Loogootee area. </w:t>
      </w:r>
      <w:r w:rsidR="003F2892">
        <w:t>The changes were made in resp</w:t>
      </w:r>
      <w:r w:rsidR="002F12FB">
        <w:t xml:space="preserve">onse to community feedback following the </w:t>
      </w:r>
      <w:r w:rsidR="00743D35">
        <w:t xml:space="preserve">announcement </w:t>
      </w:r>
      <w:r w:rsidR="002F12FB">
        <w:t xml:space="preserve">of </w:t>
      </w:r>
      <w:r w:rsidR="00515DA8">
        <w:t xml:space="preserve">Alternative P as </w:t>
      </w:r>
      <w:r w:rsidR="00425178">
        <w:t>the preferred</w:t>
      </w:r>
      <w:r w:rsidR="002F12FB">
        <w:t xml:space="preserve"> alternative </w:t>
      </w:r>
      <w:r w:rsidR="00743D35">
        <w:t>in the Draft Environmental Impact Statement</w:t>
      </w:r>
      <w:r w:rsidR="00494E25">
        <w:t xml:space="preserve"> (DEIS)</w:t>
      </w:r>
      <w:r w:rsidR="00743D35">
        <w:t xml:space="preserve"> that was released </w:t>
      </w:r>
      <w:r w:rsidR="005165F1">
        <w:t>last April</w:t>
      </w:r>
      <w:r w:rsidR="00DF7C01">
        <w:t xml:space="preserve"> for the </w:t>
      </w:r>
      <w:r w:rsidR="00BE4BC0">
        <w:t>improved highway connection</w:t>
      </w:r>
      <w:r w:rsidR="005165F1">
        <w:t xml:space="preserve">. That preferred alternative followed a path </w:t>
      </w:r>
      <w:r w:rsidR="00D1583F">
        <w:t xml:space="preserve">west of Loogootee. The three </w:t>
      </w:r>
      <w:r w:rsidR="00333690">
        <w:t xml:space="preserve">additional </w:t>
      </w:r>
      <w:r w:rsidR="00D1583F">
        <w:t xml:space="preserve">variations include </w:t>
      </w:r>
      <w:r w:rsidR="00034A3D">
        <w:t xml:space="preserve">one that uses the path of 231 through Loogootee, </w:t>
      </w:r>
      <w:r w:rsidR="00DF5E05">
        <w:t xml:space="preserve">and two </w:t>
      </w:r>
      <w:r w:rsidR="0072322B" w:rsidRPr="31B1D663">
        <w:rPr>
          <w:u w:val="single"/>
        </w:rPr>
        <w:t>variations</w:t>
      </w:r>
      <w:r w:rsidR="0072322B">
        <w:t xml:space="preserve"> east of Loogootee.</w:t>
      </w:r>
      <w:r w:rsidR="00ED3688">
        <w:t xml:space="preserve"> </w:t>
      </w:r>
    </w:p>
    <w:p w14:paraId="428AD525" w14:textId="77777777" w:rsidR="005324EB" w:rsidRDefault="005324EB" w:rsidP="005324EB">
      <w:r>
        <w:t xml:space="preserve">INDOT was asked to consider these variations to minimize the potential for negative impacts to Loogootee’s local economy. These variations have the potential to support enhanced economic activity in Martin County and were also proposed to reduce potential impacts to the Amish community’s travel patterns. </w:t>
      </w:r>
    </w:p>
    <w:p w14:paraId="26154B9B" w14:textId="232B0372" w:rsidR="00735DF2" w:rsidRDefault="65E51105" w:rsidP="005324EB">
      <w:r>
        <w:t xml:space="preserve">Alternative P remains the preferred alternative. </w:t>
      </w:r>
      <w:r w:rsidR="005324EB">
        <w:t xml:space="preserve">End-to-end, impact ranges differ little for the </w:t>
      </w:r>
      <w:r w:rsidR="00CC1049">
        <w:t>new</w:t>
      </w:r>
      <w:r w:rsidR="005324EB">
        <w:t xml:space="preserve"> variations from those shown in the DEIS. These refinements in the Loogootee area provide flexibility to further address key input as the project develops. They do, however, require further and more detailed study to select a final alignment in that area.</w:t>
      </w:r>
      <w:r w:rsidR="00EC3AC4">
        <w:t xml:space="preserve"> </w:t>
      </w:r>
      <w:r w:rsidR="00C17D93">
        <w:t xml:space="preserve"> </w:t>
      </w:r>
      <w:r w:rsidR="00743D35">
        <w:t xml:space="preserve"> </w:t>
      </w:r>
    </w:p>
    <w:p w14:paraId="3E1B60B9" w14:textId="3054E2E1" w:rsidR="009768A0" w:rsidRDefault="00264D37" w:rsidP="005324EB">
      <w:r w:rsidRPr="00264D37">
        <w:t xml:space="preserve">Selection of a single variation at Loogootee requires detailed, localized economic studies, traffic studies and public outreach surveys in Loogootee and Martin County. These activities </w:t>
      </w:r>
      <w:r w:rsidR="00352175">
        <w:t xml:space="preserve">are </w:t>
      </w:r>
      <w:r w:rsidRPr="00264D37">
        <w:t>appropriate</w:t>
      </w:r>
      <w:r w:rsidR="00352175">
        <w:t xml:space="preserve"> </w:t>
      </w:r>
      <w:r w:rsidR="3A563EEA">
        <w:t xml:space="preserve">for </w:t>
      </w:r>
      <w:r w:rsidR="758174E7">
        <w:t>conduct</w:t>
      </w:r>
      <w:r w:rsidR="3102C156">
        <w:t>ing</w:t>
      </w:r>
      <w:r w:rsidRPr="00264D37">
        <w:t xml:space="preserve"> during Tier 2 Studies</w:t>
      </w:r>
      <w:r>
        <w:t>.</w:t>
      </w:r>
    </w:p>
    <w:p w14:paraId="471BE0C8" w14:textId="5F8C8A92" w:rsidR="00735DF2" w:rsidRDefault="001B74A9">
      <w:r w:rsidRPr="001B74A9">
        <w:t xml:space="preserve">A combined </w:t>
      </w:r>
      <w:r w:rsidR="3C85CD74">
        <w:t>Final Environmental Impact Statement (</w:t>
      </w:r>
      <w:r w:rsidRPr="001B74A9">
        <w:t>FEIS</w:t>
      </w:r>
      <w:r w:rsidR="609ACEDE">
        <w:t>)</w:t>
      </w:r>
      <w:r w:rsidRPr="001B74A9">
        <w:t xml:space="preserve"> and Record of Decision or ROD is expected from the Federal Highway Administration in mid-2023. That Record of Decision will signify the end of the Tier 1 Study. A timetable for Tier 2 Studies is still being determined, but each Tier 2 Study is expected to take two to three years to complete. One of these studies will conduct the more detailed analysis to choose one of the versions</w:t>
      </w:r>
      <w:r w:rsidR="5DF1C2EE">
        <w:t xml:space="preserve"> in the Loogootee area</w:t>
      </w:r>
      <w:r w:rsidR="25E91647">
        <w:t>.</w:t>
      </w:r>
      <w:r w:rsidRPr="001B74A9">
        <w:t xml:space="preserve"> In the Tier 2 Studies final alignments are identified within the corridor. This includes the actual right- of -way that is anticipated to be 200 to 500 feet wide.</w:t>
      </w:r>
    </w:p>
    <w:p w14:paraId="1BDCE2B0" w14:textId="00CC69B6" w:rsidR="006D2C6D" w:rsidRDefault="002E091C">
      <w:r>
        <w:t xml:space="preserve">A video illustrating the changes </w:t>
      </w:r>
      <w:r w:rsidR="00676DB5" w:rsidRPr="00676DB5">
        <w:t xml:space="preserve">is posted on the project website at </w:t>
      </w:r>
      <w:hyperlink r:id="rId6" w:history="1">
        <w:r w:rsidR="009666E0">
          <w:rPr>
            <w:rStyle w:val="Hyperlink"/>
          </w:rPr>
          <w:t>https://midstatescorridor.com/rpap/</w:t>
        </w:r>
      </w:hyperlink>
      <w:r w:rsidR="009666E0">
        <w:t xml:space="preserve"> </w:t>
      </w:r>
      <w:r w:rsidR="00676DB5" w:rsidRPr="00676DB5">
        <w:t xml:space="preserve"> </w:t>
      </w:r>
      <w:r w:rsidR="3BA4BE95">
        <w:t xml:space="preserve">Updated materials showing </w:t>
      </w:r>
      <w:r w:rsidR="0058206E">
        <w:t>the additional variations</w:t>
      </w:r>
      <w:r w:rsidR="00676DB5" w:rsidRPr="00676DB5">
        <w:t xml:space="preserve"> are also available for review at several area locations including the Mid-States Project Office, INDOT offices in Vincennes and Indianapolis and libraries</w:t>
      </w:r>
      <w:r w:rsidR="00BE438F">
        <w:t xml:space="preserve"> in</w:t>
      </w:r>
      <w:r w:rsidR="00DC09FF">
        <w:t xml:space="preserve"> Dale, Ferdinand, Huntingburg, Jasper, Dubois, </w:t>
      </w:r>
      <w:proofErr w:type="spellStart"/>
      <w:r w:rsidR="00DC09FF">
        <w:t>Otwell</w:t>
      </w:r>
      <w:proofErr w:type="spellEnd"/>
      <w:r w:rsidR="00DC09FF">
        <w:t>, Shoals, Loogootee and Bloomfield</w:t>
      </w:r>
      <w:r w:rsidR="00676DB5" w:rsidRPr="00676DB5">
        <w:t xml:space="preserve">. </w:t>
      </w:r>
    </w:p>
    <w:p w14:paraId="022CB186" w14:textId="4F696CC6" w:rsidR="00E964D4" w:rsidRDefault="0042139C" w:rsidP="007515DF">
      <w:pPr>
        <w:spacing w:after="0"/>
      </w:pPr>
      <w:r>
        <w:t xml:space="preserve">Comments </w:t>
      </w:r>
      <w:r w:rsidR="002677DB">
        <w:t xml:space="preserve">on the </w:t>
      </w:r>
      <w:r w:rsidR="0058206E">
        <w:t xml:space="preserve">variations </w:t>
      </w:r>
      <w:r>
        <w:t>can be made through a comment form at the Project Office, by mail, by email (info@midstatescorridor.com) or directly through the project website.</w:t>
      </w:r>
      <w:r w:rsidR="00D71641">
        <w:t xml:space="preserve"> To be included in the project record, please have your response returned by </w:t>
      </w:r>
      <w:r w:rsidR="00CA5ACB">
        <w:t>March 31, 2023</w:t>
      </w:r>
      <w:r w:rsidR="00B75BC0">
        <w:t>.</w:t>
      </w:r>
    </w:p>
    <w:p w14:paraId="1A7ED2EE" w14:textId="77777777" w:rsidR="007515DF" w:rsidRDefault="007515DF" w:rsidP="007515DF">
      <w:pPr>
        <w:spacing w:after="0"/>
      </w:pPr>
    </w:p>
    <w:p w14:paraId="2DF98E9D" w14:textId="54FF0542" w:rsidR="00DC09FF" w:rsidRDefault="00DC09FF" w:rsidP="00DC09FF">
      <w:pPr>
        <w:spacing w:after="0"/>
        <w:rPr>
          <w:sz w:val="16"/>
          <w:szCs w:val="16"/>
        </w:rPr>
      </w:pPr>
      <w:r>
        <w:rPr>
          <w:sz w:val="16"/>
          <w:szCs w:val="16"/>
        </w:rPr>
        <w:t>For media inquiries, contact:</w:t>
      </w:r>
    </w:p>
    <w:p w14:paraId="56799928" w14:textId="50698987" w:rsidR="00DC09FF" w:rsidRDefault="00DC09FF" w:rsidP="00DC09FF">
      <w:pPr>
        <w:spacing w:after="0"/>
        <w:rPr>
          <w:sz w:val="16"/>
          <w:szCs w:val="16"/>
        </w:rPr>
      </w:pPr>
      <w:r>
        <w:rPr>
          <w:sz w:val="16"/>
          <w:szCs w:val="16"/>
        </w:rPr>
        <w:t>Nicole Minton</w:t>
      </w:r>
    </w:p>
    <w:p w14:paraId="7BCDD469" w14:textId="00218B41" w:rsidR="00DC09FF" w:rsidRDefault="00DC09FF" w:rsidP="00DC09FF">
      <w:pPr>
        <w:spacing w:after="0"/>
        <w:rPr>
          <w:sz w:val="16"/>
          <w:szCs w:val="16"/>
        </w:rPr>
      </w:pPr>
      <w:r>
        <w:rPr>
          <w:sz w:val="16"/>
          <w:szCs w:val="16"/>
        </w:rPr>
        <w:t>Public Outreach Manager, Lochmueller Group</w:t>
      </w:r>
    </w:p>
    <w:p w14:paraId="6B331ECF" w14:textId="30507039" w:rsidR="00DC09FF" w:rsidRPr="00DC09FF" w:rsidRDefault="00DC09FF" w:rsidP="00DC09FF">
      <w:pPr>
        <w:spacing w:after="0"/>
        <w:rPr>
          <w:sz w:val="16"/>
          <w:szCs w:val="16"/>
        </w:rPr>
      </w:pPr>
      <w:r>
        <w:rPr>
          <w:sz w:val="16"/>
          <w:szCs w:val="16"/>
        </w:rPr>
        <w:t xml:space="preserve">812-228-9744 or </w:t>
      </w:r>
      <w:r w:rsidRPr="00DC09FF">
        <w:rPr>
          <w:sz w:val="16"/>
          <w:szCs w:val="16"/>
        </w:rPr>
        <w:t>Nicole.Minton@lochgroup.com</w:t>
      </w:r>
      <w:r>
        <w:rPr>
          <w:sz w:val="16"/>
          <w:szCs w:val="16"/>
        </w:rPr>
        <w:tab/>
      </w:r>
    </w:p>
    <w:sectPr w:rsidR="00DC09FF" w:rsidRPr="00DC09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5658" w14:textId="77777777" w:rsidR="004F4EBC" w:rsidRDefault="004F4EBC" w:rsidP="00CD39E6">
      <w:pPr>
        <w:spacing w:after="0" w:line="240" w:lineRule="auto"/>
      </w:pPr>
      <w:r>
        <w:separator/>
      </w:r>
    </w:p>
  </w:endnote>
  <w:endnote w:type="continuationSeparator" w:id="0">
    <w:p w14:paraId="0DB4BFE1" w14:textId="77777777" w:rsidR="004F4EBC" w:rsidRDefault="004F4EBC" w:rsidP="00CD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502B" w14:textId="77777777" w:rsidR="004F4EBC" w:rsidRDefault="004F4EBC" w:rsidP="00CD39E6">
      <w:pPr>
        <w:spacing w:after="0" w:line="240" w:lineRule="auto"/>
      </w:pPr>
      <w:r>
        <w:separator/>
      </w:r>
    </w:p>
  </w:footnote>
  <w:footnote w:type="continuationSeparator" w:id="0">
    <w:p w14:paraId="5D924D27" w14:textId="77777777" w:rsidR="004F4EBC" w:rsidRDefault="004F4EBC" w:rsidP="00CD3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6794" w14:textId="7DD7447A" w:rsidR="00CD39E6" w:rsidRDefault="00CD39E6">
    <w:pPr>
      <w:pStyle w:val="Header"/>
    </w:pPr>
    <w:r>
      <w:rPr>
        <w:noProof/>
      </w:rPr>
      <w:drawing>
        <wp:anchor distT="0" distB="0" distL="114300" distR="114300" simplePos="0" relativeHeight="251658240" behindDoc="0" locked="0" layoutInCell="1" allowOverlap="1" wp14:anchorId="27952FCD" wp14:editId="6279E157">
          <wp:simplePos x="0" y="0"/>
          <wp:positionH relativeFrom="margin">
            <wp:align>center</wp:align>
          </wp:positionH>
          <wp:positionV relativeFrom="page">
            <wp:posOffset>314325</wp:posOffset>
          </wp:positionV>
          <wp:extent cx="2322830" cy="64008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640080"/>
                  </a:xfrm>
                  <a:prstGeom prst="rect">
                    <a:avLst/>
                  </a:prstGeom>
                  <a:noFill/>
                </pic:spPr>
              </pic:pic>
            </a:graphicData>
          </a:graphic>
        </wp:anchor>
      </w:drawing>
    </w:r>
  </w:p>
  <w:p w14:paraId="22D1061D" w14:textId="77777777" w:rsidR="00CD39E6" w:rsidRDefault="00CD39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34"/>
    <w:rsid w:val="00034A3D"/>
    <w:rsid w:val="00065771"/>
    <w:rsid w:val="000F5841"/>
    <w:rsid w:val="0017508C"/>
    <w:rsid w:val="001B74A9"/>
    <w:rsid w:val="00200941"/>
    <w:rsid w:val="00264D37"/>
    <w:rsid w:val="00265BB0"/>
    <w:rsid w:val="002677DB"/>
    <w:rsid w:val="002D005B"/>
    <w:rsid w:val="002E091C"/>
    <w:rsid w:val="002E4D63"/>
    <w:rsid w:val="002F12FB"/>
    <w:rsid w:val="00333690"/>
    <w:rsid w:val="00352175"/>
    <w:rsid w:val="0039370B"/>
    <w:rsid w:val="003A3DA4"/>
    <w:rsid w:val="003B1EDB"/>
    <w:rsid w:val="003F2892"/>
    <w:rsid w:val="003F580C"/>
    <w:rsid w:val="0042139C"/>
    <w:rsid w:val="00425178"/>
    <w:rsid w:val="00435DA9"/>
    <w:rsid w:val="00466C34"/>
    <w:rsid w:val="00494E25"/>
    <w:rsid w:val="004F4929"/>
    <w:rsid w:val="004F4EBC"/>
    <w:rsid w:val="00515DA8"/>
    <w:rsid w:val="005165F1"/>
    <w:rsid w:val="00524233"/>
    <w:rsid w:val="005324EB"/>
    <w:rsid w:val="0053348E"/>
    <w:rsid w:val="0058206E"/>
    <w:rsid w:val="005F6D3A"/>
    <w:rsid w:val="006354F6"/>
    <w:rsid w:val="006577EF"/>
    <w:rsid w:val="00676DB5"/>
    <w:rsid w:val="006A13DB"/>
    <w:rsid w:val="006A32B6"/>
    <w:rsid w:val="006C6665"/>
    <w:rsid w:val="006D23DA"/>
    <w:rsid w:val="006D2C6D"/>
    <w:rsid w:val="006E044B"/>
    <w:rsid w:val="006F7BCF"/>
    <w:rsid w:val="00700FC3"/>
    <w:rsid w:val="00713CB9"/>
    <w:rsid w:val="0072322B"/>
    <w:rsid w:val="00735DF2"/>
    <w:rsid w:val="00743D35"/>
    <w:rsid w:val="007515DF"/>
    <w:rsid w:val="00826C35"/>
    <w:rsid w:val="00866E57"/>
    <w:rsid w:val="008D2CCC"/>
    <w:rsid w:val="008D31E1"/>
    <w:rsid w:val="0094518C"/>
    <w:rsid w:val="009666E0"/>
    <w:rsid w:val="009768A0"/>
    <w:rsid w:val="009A3F00"/>
    <w:rsid w:val="00A54383"/>
    <w:rsid w:val="00A61284"/>
    <w:rsid w:val="00A75E1D"/>
    <w:rsid w:val="00AC171E"/>
    <w:rsid w:val="00B5148D"/>
    <w:rsid w:val="00B75BC0"/>
    <w:rsid w:val="00BE438F"/>
    <w:rsid w:val="00BE4BC0"/>
    <w:rsid w:val="00C17D93"/>
    <w:rsid w:val="00C43880"/>
    <w:rsid w:val="00C90EC6"/>
    <w:rsid w:val="00CA5ACB"/>
    <w:rsid w:val="00CC1049"/>
    <w:rsid w:val="00CD39E6"/>
    <w:rsid w:val="00CE0365"/>
    <w:rsid w:val="00D1583F"/>
    <w:rsid w:val="00D5241B"/>
    <w:rsid w:val="00D71641"/>
    <w:rsid w:val="00DC09FF"/>
    <w:rsid w:val="00DF5E05"/>
    <w:rsid w:val="00DF7C01"/>
    <w:rsid w:val="00E50DCF"/>
    <w:rsid w:val="00E964D4"/>
    <w:rsid w:val="00EC3AC4"/>
    <w:rsid w:val="00ED0943"/>
    <w:rsid w:val="00ED3688"/>
    <w:rsid w:val="00F52D9C"/>
    <w:rsid w:val="00F541C2"/>
    <w:rsid w:val="00F62CCB"/>
    <w:rsid w:val="00FA769B"/>
    <w:rsid w:val="023DEFA7"/>
    <w:rsid w:val="03CDD8F6"/>
    <w:rsid w:val="04244126"/>
    <w:rsid w:val="056B20F0"/>
    <w:rsid w:val="07600535"/>
    <w:rsid w:val="095A8792"/>
    <w:rsid w:val="09BD3993"/>
    <w:rsid w:val="0CC3EBF9"/>
    <w:rsid w:val="0E463524"/>
    <w:rsid w:val="0F4AFE51"/>
    <w:rsid w:val="10216B02"/>
    <w:rsid w:val="10502715"/>
    <w:rsid w:val="10B4F59D"/>
    <w:rsid w:val="142E7EC1"/>
    <w:rsid w:val="15ABC785"/>
    <w:rsid w:val="1ABCA7B3"/>
    <w:rsid w:val="1BD38264"/>
    <w:rsid w:val="1D96AB38"/>
    <w:rsid w:val="1F94BB14"/>
    <w:rsid w:val="21D8D21E"/>
    <w:rsid w:val="2396435B"/>
    <w:rsid w:val="245A2817"/>
    <w:rsid w:val="25E91647"/>
    <w:rsid w:val="2804FFD0"/>
    <w:rsid w:val="2B0C547A"/>
    <w:rsid w:val="2B3CA092"/>
    <w:rsid w:val="2BB5856F"/>
    <w:rsid w:val="2C2129AE"/>
    <w:rsid w:val="2FF04A37"/>
    <w:rsid w:val="2FF604E4"/>
    <w:rsid w:val="3102C156"/>
    <w:rsid w:val="319509C6"/>
    <w:rsid w:val="31B1D663"/>
    <w:rsid w:val="329D1458"/>
    <w:rsid w:val="36209C75"/>
    <w:rsid w:val="38EE88F8"/>
    <w:rsid w:val="3A19412C"/>
    <w:rsid w:val="3A23962F"/>
    <w:rsid w:val="3A3609D6"/>
    <w:rsid w:val="3A563EEA"/>
    <w:rsid w:val="3B6074A7"/>
    <w:rsid w:val="3BA4BE95"/>
    <w:rsid w:val="3C85CD74"/>
    <w:rsid w:val="3E499259"/>
    <w:rsid w:val="446C5EC5"/>
    <w:rsid w:val="45160AB6"/>
    <w:rsid w:val="4AC42331"/>
    <w:rsid w:val="4B1458F0"/>
    <w:rsid w:val="4E4DDA10"/>
    <w:rsid w:val="4F079B76"/>
    <w:rsid w:val="4FE7C5B2"/>
    <w:rsid w:val="50F745C9"/>
    <w:rsid w:val="510CE1DF"/>
    <w:rsid w:val="52DB6773"/>
    <w:rsid w:val="5313DED9"/>
    <w:rsid w:val="54187BA4"/>
    <w:rsid w:val="556A3C3A"/>
    <w:rsid w:val="5612B825"/>
    <w:rsid w:val="56570736"/>
    <w:rsid w:val="57A7EB70"/>
    <w:rsid w:val="5983E87E"/>
    <w:rsid w:val="5D9854B5"/>
    <w:rsid w:val="5DF1C2EE"/>
    <w:rsid w:val="609ACEDE"/>
    <w:rsid w:val="65E51105"/>
    <w:rsid w:val="66EB3044"/>
    <w:rsid w:val="6BF8E849"/>
    <w:rsid w:val="6DB7071A"/>
    <w:rsid w:val="6E69B90C"/>
    <w:rsid w:val="6EAC8F4E"/>
    <w:rsid w:val="7362DB1A"/>
    <w:rsid w:val="758174E7"/>
    <w:rsid w:val="78053559"/>
    <w:rsid w:val="79E34E8D"/>
    <w:rsid w:val="7C394809"/>
    <w:rsid w:val="7D783A11"/>
    <w:rsid w:val="7E8D62A4"/>
    <w:rsid w:val="7F63C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6C193"/>
  <w15:chartTrackingRefBased/>
  <w15:docId w15:val="{BEECF541-D39F-4865-9207-5F7602C8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F7BCF"/>
    <w:pPr>
      <w:spacing w:line="240" w:lineRule="auto"/>
    </w:pPr>
    <w:rPr>
      <w:sz w:val="20"/>
      <w:szCs w:val="20"/>
    </w:rPr>
  </w:style>
  <w:style w:type="character" w:customStyle="1" w:styleId="CommentTextChar">
    <w:name w:val="Comment Text Char"/>
    <w:basedOn w:val="DefaultParagraphFont"/>
    <w:link w:val="CommentText"/>
    <w:uiPriority w:val="99"/>
    <w:rsid w:val="006F7BCF"/>
    <w:rPr>
      <w:sz w:val="20"/>
      <w:szCs w:val="20"/>
    </w:rPr>
  </w:style>
  <w:style w:type="character" w:styleId="CommentReference">
    <w:name w:val="annotation reference"/>
    <w:basedOn w:val="DefaultParagraphFont"/>
    <w:uiPriority w:val="99"/>
    <w:semiHidden/>
    <w:unhideWhenUsed/>
    <w:rsid w:val="006F7BCF"/>
    <w:rPr>
      <w:sz w:val="16"/>
      <w:szCs w:val="16"/>
    </w:rPr>
  </w:style>
  <w:style w:type="paragraph" w:styleId="Revision">
    <w:name w:val="Revision"/>
    <w:hidden/>
    <w:uiPriority w:val="99"/>
    <w:semiHidden/>
    <w:rsid w:val="006A32B6"/>
    <w:pPr>
      <w:spacing w:after="0" w:line="240" w:lineRule="auto"/>
    </w:pPr>
  </w:style>
  <w:style w:type="paragraph" w:styleId="CommentSubject">
    <w:name w:val="annotation subject"/>
    <w:basedOn w:val="CommentText"/>
    <w:next w:val="CommentText"/>
    <w:link w:val="CommentSubjectChar"/>
    <w:uiPriority w:val="99"/>
    <w:semiHidden/>
    <w:unhideWhenUsed/>
    <w:rsid w:val="006A13DB"/>
    <w:rPr>
      <w:b/>
      <w:bCs/>
    </w:rPr>
  </w:style>
  <w:style w:type="character" w:customStyle="1" w:styleId="CommentSubjectChar">
    <w:name w:val="Comment Subject Char"/>
    <w:basedOn w:val="CommentTextChar"/>
    <w:link w:val="CommentSubject"/>
    <w:uiPriority w:val="99"/>
    <w:semiHidden/>
    <w:rsid w:val="006A13DB"/>
    <w:rPr>
      <w:b/>
      <w:bCs/>
      <w:sz w:val="20"/>
      <w:szCs w:val="20"/>
    </w:rPr>
  </w:style>
  <w:style w:type="character" w:styleId="Mention">
    <w:name w:val="Mention"/>
    <w:basedOn w:val="DefaultParagraphFont"/>
    <w:uiPriority w:val="99"/>
    <w:unhideWhenUsed/>
    <w:rsid w:val="006A13DB"/>
    <w:rPr>
      <w:color w:val="2B579A"/>
      <w:shd w:val="clear" w:color="auto" w:fill="E1DFDD"/>
    </w:rPr>
  </w:style>
  <w:style w:type="paragraph" w:styleId="Header">
    <w:name w:val="header"/>
    <w:basedOn w:val="Normal"/>
    <w:link w:val="HeaderChar"/>
    <w:uiPriority w:val="99"/>
    <w:unhideWhenUsed/>
    <w:rsid w:val="00CD3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9E6"/>
  </w:style>
  <w:style w:type="paragraph" w:styleId="Footer">
    <w:name w:val="footer"/>
    <w:basedOn w:val="Normal"/>
    <w:link w:val="FooterChar"/>
    <w:uiPriority w:val="99"/>
    <w:unhideWhenUsed/>
    <w:rsid w:val="00CD3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9E6"/>
  </w:style>
  <w:style w:type="character" w:styleId="Hyperlink">
    <w:name w:val="Hyperlink"/>
    <w:basedOn w:val="DefaultParagraphFont"/>
    <w:uiPriority w:val="99"/>
    <w:unhideWhenUsed/>
    <w:rsid w:val="00DC09FF"/>
    <w:rPr>
      <w:color w:val="0563C1" w:themeColor="hyperlink"/>
      <w:u w:val="single"/>
    </w:rPr>
  </w:style>
  <w:style w:type="character" w:styleId="UnresolvedMention">
    <w:name w:val="Unresolved Mention"/>
    <w:basedOn w:val="DefaultParagraphFont"/>
    <w:uiPriority w:val="99"/>
    <w:semiHidden/>
    <w:unhideWhenUsed/>
    <w:rsid w:val="00DC0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2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dstatescorridor.com/rpa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Lochmueller Group</Company>
  <LinksUpToDate>false</LinksUpToDate>
  <CharactersWithSpaces>3013</CharactersWithSpaces>
  <SharedDoc>false</SharedDoc>
  <HLinks>
    <vt:vector size="6" baseType="variant">
      <vt:variant>
        <vt:i4>2031665</vt:i4>
      </vt:variant>
      <vt:variant>
        <vt:i4>0</vt:i4>
      </vt:variant>
      <vt:variant>
        <vt:i4>0</vt:i4>
      </vt:variant>
      <vt:variant>
        <vt:i4>5</vt:i4>
      </vt:variant>
      <vt:variant>
        <vt:lpwstr>mailto:JDuPont@lochgroup.com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Minton</dc:creator>
  <cp:keywords/>
  <dc:description/>
  <cp:lastModifiedBy>Jason DuPont</cp:lastModifiedBy>
  <cp:revision>3</cp:revision>
  <dcterms:created xsi:type="dcterms:W3CDTF">2023-03-01T16:36:00Z</dcterms:created>
  <dcterms:modified xsi:type="dcterms:W3CDTF">2023-03-01T16:44:00Z</dcterms:modified>
</cp:coreProperties>
</file>